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06B" w:rsidRDefault="0095406B" w:rsidP="00AC2CDD">
      <w:pPr>
        <w:spacing w:before="100" w:beforeAutospacing="1" w:after="3120"/>
        <w:ind w:right="-576"/>
        <w:jc w:val="right"/>
        <w:outlineLvl w:val="1"/>
        <w:rPr>
          <w:rFonts w:cs="Arial"/>
          <w:b/>
          <w:bCs/>
          <w:color w:val="007481"/>
          <w:lang w:eastAsia="en-CA"/>
        </w:rPr>
      </w:pPr>
      <w:bookmarkStart w:id="0" w:name="_Toc399856680"/>
      <w:bookmarkStart w:id="1" w:name="_Toc399856911"/>
      <w:bookmarkStart w:id="2" w:name="_Toc399917386"/>
      <w:r>
        <w:rPr>
          <w:rFonts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95406B" w:rsidRDefault="0095406B" w:rsidP="00AC2CDD">
      <w:pPr>
        <w:spacing w:before="3120" w:after="300"/>
        <w:contextualSpacing/>
        <w:jc w:val="center"/>
        <w:rPr>
          <w:rFonts w:cs="Arial"/>
          <w:color w:val="007481"/>
          <w:spacing w:val="5"/>
          <w:kern w:val="28"/>
          <w:sz w:val="48"/>
          <w:szCs w:val="52"/>
        </w:rPr>
      </w:pPr>
      <w:r>
        <w:rPr>
          <w:rFonts w:cs="Arial"/>
          <w:color w:val="007481"/>
          <w:spacing w:val="5"/>
          <w:kern w:val="28"/>
          <w:sz w:val="48"/>
          <w:szCs w:val="52"/>
        </w:rPr>
        <w:t>Land Information Ontario (LIO) Warehouse</w:t>
      </w:r>
    </w:p>
    <w:p w:rsidR="0095406B" w:rsidRDefault="0095406B" w:rsidP="00AC2CDD">
      <w:pPr>
        <w:spacing w:before="2040"/>
        <w:jc w:val="center"/>
        <w:rPr>
          <w:rFonts w:cs="Arial"/>
          <w:color w:val="007481"/>
          <w:sz w:val="32"/>
          <w:szCs w:val="32"/>
        </w:rPr>
      </w:pPr>
      <w:r w:rsidRPr="0095406B">
        <w:rPr>
          <w:rFonts w:cs="Arial"/>
          <w:color w:val="007481"/>
          <w:sz w:val="32"/>
          <w:szCs w:val="32"/>
        </w:rPr>
        <w:t>Data Class Name: Provincial Park Zone</w:t>
      </w:r>
    </w:p>
    <w:p w:rsidR="0095406B" w:rsidRDefault="0095406B" w:rsidP="00AC2CDD">
      <w:pPr>
        <w:spacing w:after="4680"/>
        <w:jc w:val="center"/>
        <w:rPr>
          <w:rFonts w:cs="Arial"/>
        </w:rPr>
      </w:pPr>
      <w:r>
        <w:rPr>
          <w:rFonts w:cs="Arial"/>
          <w:color w:val="007481"/>
          <w:sz w:val="32"/>
          <w:szCs w:val="32"/>
        </w:rPr>
        <w:t xml:space="preserve"> </w:t>
      </w:r>
      <w:r w:rsidR="00DE7F95" w:rsidRPr="00DE7F95">
        <w:rPr>
          <w:rFonts w:cs="Arial"/>
          <w:color w:val="007481"/>
          <w:sz w:val="32"/>
          <w:szCs w:val="32"/>
        </w:rPr>
        <w:t>Documentation</w:t>
      </w:r>
    </w:p>
    <w:p w:rsidR="0095406B" w:rsidRDefault="0095406B" w:rsidP="00AC2CDD">
      <w:pPr>
        <w:spacing w:before="1200"/>
        <w:ind w:left="720"/>
        <w:jc w:val="center"/>
        <w:rPr>
          <w:rFonts w:cs="Arial"/>
          <w:color w:val="005660"/>
        </w:rPr>
      </w:pPr>
      <w:r>
        <w:rPr>
          <w:rFonts w:cs="Arial"/>
          <w:color w:val="005660"/>
        </w:rPr>
        <w:t xml:space="preserve">Produced by: Information Access and Information Management Policy Unit </w:t>
      </w:r>
    </w:p>
    <w:p w:rsidR="0095406B" w:rsidRDefault="00DE7F95" w:rsidP="00AC2CDD">
      <w:pPr>
        <w:ind w:left="720"/>
        <w:jc w:val="center"/>
        <w:rPr>
          <w:rFonts w:cs="Arial"/>
          <w:color w:val="005660"/>
        </w:rPr>
      </w:pPr>
      <w:r w:rsidRPr="00DE7F95">
        <w:rPr>
          <w:rFonts w:cs="Arial"/>
          <w:color w:val="005660"/>
        </w:rPr>
        <w:t>Ministry of Natural Resources and Forestry</w:t>
      </w:r>
    </w:p>
    <w:p w:rsidR="0095406B" w:rsidRDefault="0095406B" w:rsidP="00AC2CDD">
      <w:pPr>
        <w:ind w:left="720"/>
        <w:jc w:val="center"/>
        <w:rPr>
          <w:rFonts w:cs="Arial"/>
          <w:color w:val="005660"/>
        </w:rPr>
      </w:pPr>
      <w:r>
        <w:rPr>
          <w:rFonts w:cs="Arial"/>
          <w:color w:val="005660"/>
        </w:rPr>
        <w:t>Date: July 27, 2015</w:t>
      </w:r>
    </w:p>
    <w:p w:rsidR="0095406B" w:rsidRDefault="0095406B" w:rsidP="00AC2CDD">
      <w:pPr>
        <w:rPr>
          <w:rFonts w:cs="Arial"/>
          <w:color w:val="005660"/>
        </w:rPr>
        <w:sectPr w:rsidR="0095406B" w:rsidSect="0095406B">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95406B" w:rsidRDefault="0095406B" w:rsidP="009B5F07">
      <w:pPr>
        <w:keepNext/>
        <w:keepLines/>
        <w:outlineLvl w:val="0"/>
        <w:rPr>
          <w:rFonts w:cs="Arial"/>
          <w:b/>
          <w:bCs/>
          <w:color w:val="005660"/>
          <w:sz w:val="28"/>
          <w:szCs w:val="28"/>
        </w:rPr>
      </w:pPr>
      <w:bookmarkStart w:id="3" w:name="_Toc398015543"/>
      <w:bookmarkStart w:id="4" w:name="_Toc393099763"/>
      <w:bookmarkStart w:id="5" w:name="_Toc424024572"/>
      <w:r>
        <w:rPr>
          <w:rFonts w:cs="Arial"/>
          <w:b/>
          <w:bCs/>
          <w:color w:val="152C26"/>
          <w:sz w:val="28"/>
          <w:szCs w:val="28"/>
        </w:rPr>
        <w:lastRenderedPageBreak/>
        <w:t>Purpose</w:t>
      </w:r>
      <w:bookmarkEnd w:id="3"/>
      <w:bookmarkEnd w:id="4"/>
      <w:bookmarkEnd w:id="5"/>
      <w:r>
        <w:rPr>
          <w:rFonts w:cs="Arial"/>
          <w:b/>
          <w:bCs/>
          <w:color w:val="152C26"/>
          <w:sz w:val="28"/>
          <w:szCs w:val="28"/>
        </w:rPr>
        <w:t xml:space="preserve"> </w:t>
      </w:r>
    </w:p>
    <w:p w:rsidR="0095406B" w:rsidRDefault="0095406B" w:rsidP="00AC2CDD">
      <w:pPr>
        <w:rPr>
          <w:rFonts w:cs="Arial"/>
        </w:rPr>
      </w:pPr>
    </w:p>
    <w:p w:rsidR="0095406B" w:rsidRDefault="00DE7F95" w:rsidP="00AC2CDD">
      <w:pPr>
        <w:rPr>
          <w:rFonts w:cs="Arial"/>
        </w:rPr>
      </w:pPr>
      <w:r w:rsidRPr="00DE7F95">
        <w:rPr>
          <w:rFonts w:cs="Arial"/>
        </w:rPr>
        <w:t>This document provides additional information to support the use of geospatial data.</w:t>
      </w:r>
      <w:r w:rsidR="0095406B">
        <w:rPr>
          <w:rFonts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95406B" w:rsidRDefault="0095406B" w:rsidP="00AC2CDD">
      <w:pPr>
        <w:keepNext/>
        <w:keepLines/>
        <w:spacing w:before="480"/>
        <w:outlineLvl w:val="0"/>
        <w:rPr>
          <w:rFonts w:cs="Arial"/>
          <w:b/>
          <w:bCs/>
          <w:color w:val="152C26"/>
          <w:sz w:val="28"/>
          <w:szCs w:val="28"/>
        </w:rPr>
      </w:pPr>
      <w:bookmarkStart w:id="6" w:name="_Toc424024573"/>
      <w:r>
        <w:rPr>
          <w:rFonts w:cs="Arial"/>
          <w:b/>
          <w:bCs/>
          <w:color w:val="152C26"/>
          <w:sz w:val="28"/>
          <w:szCs w:val="28"/>
        </w:rPr>
        <w:t>Need Assistance?</w:t>
      </w:r>
      <w:bookmarkEnd w:id="6"/>
      <w:r>
        <w:rPr>
          <w:rFonts w:cs="Arial"/>
          <w:b/>
          <w:bCs/>
          <w:color w:val="152C26"/>
          <w:sz w:val="28"/>
          <w:szCs w:val="28"/>
        </w:rPr>
        <w:br/>
      </w:r>
    </w:p>
    <w:p w:rsidR="0095406B" w:rsidRDefault="0095406B" w:rsidP="00296BC2">
      <w:pPr>
        <w:rPr>
          <w:rFonts w:cs="Arial"/>
        </w:rPr>
      </w:pPr>
      <w:r>
        <w:rPr>
          <w:rFonts w:cs="Arial"/>
        </w:rPr>
        <w:t xml:space="preserve">Please contact LIO Support at </w:t>
      </w:r>
      <w:hyperlink r:id="rId14" w:history="1">
        <w:r>
          <w:rPr>
            <w:rStyle w:val="Hyperlink"/>
          </w:rPr>
          <w:t>lio@ontario.ca</w:t>
        </w:r>
      </w:hyperlink>
      <w:r>
        <w:rPr>
          <w:rFonts w:cs="Arial"/>
        </w:rPr>
        <w:t xml:space="preserve"> or 705-755-</w:t>
      </w:r>
      <w:r w:rsidR="00DE7F95" w:rsidRPr="00DE7F95">
        <w:rPr>
          <w:rFonts w:cs="Arial"/>
        </w:rPr>
        <w:t>1878 if you require help.</w:t>
      </w:r>
    </w:p>
    <w:p w:rsidR="0095406B" w:rsidRDefault="0095406B">
      <w:pPr>
        <w:spacing w:after="200" w:line="276" w:lineRule="auto"/>
        <w:rPr>
          <w:rFonts w:cs="Arial"/>
        </w:rPr>
      </w:pPr>
      <w:r>
        <w:rPr>
          <w:rFonts w:cs="Arial"/>
        </w:rPr>
        <w:br w:type="page"/>
      </w:r>
    </w:p>
    <w:p w:rsidR="0095406B" w:rsidRDefault="0095406B" w:rsidP="00296BC2">
      <w:pPr>
        <w:rPr>
          <w:rFonts w:cs="Arial"/>
        </w:rPr>
      </w:pPr>
    </w:p>
    <w:p w:rsidR="00EC0B33" w:rsidRPr="00EC0B33" w:rsidRDefault="006C355C" w:rsidP="00EC0B33">
      <w:pPr>
        <w:spacing w:before="66"/>
        <w:ind w:right="-720"/>
        <w:rPr>
          <w:rFonts w:cs="Arial"/>
          <w:color w:val="000000"/>
        </w:rPr>
      </w:pPr>
      <w:r w:rsidRPr="00EC0B33">
        <w:rPr>
          <w:rFonts w:cs="Arial"/>
          <w:noProof/>
          <w:lang w:val="en-CA" w:eastAsia="en-CA"/>
        </w:rPr>
        <w:drawing>
          <wp:inline distT="0" distB="0" distL="0" distR="0" wp14:anchorId="522FF542" wp14:editId="14E0B8F9">
            <wp:extent cx="5943600" cy="581215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Provincial Park Zone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vincial Park Zone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812155"/>
                    </a:xfrm>
                    <a:prstGeom prst="rect">
                      <a:avLst/>
                    </a:prstGeom>
                  </pic:spPr>
                </pic:pic>
              </a:graphicData>
            </a:graphic>
          </wp:inline>
        </w:drawing>
      </w:r>
      <w:r w:rsidR="00EC0B33" w:rsidRPr="00EC0B33">
        <w:rPr>
          <w:rFonts w:cs="Arial"/>
          <w:color w:val="007481"/>
        </w:rPr>
        <w:br/>
      </w:r>
      <w:r w:rsidR="00EC0B33" w:rsidRPr="00EC0B33">
        <w:rPr>
          <w:rFonts w:cs="Arial"/>
          <w:color w:val="007481"/>
        </w:rPr>
        <w:br/>
      </w:r>
    </w:p>
    <w:p w:rsidR="00EC0B33" w:rsidRPr="00EC0B33" w:rsidRDefault="00EC0B33">
      <w:pPr>
        <w:spacing w:after="200" w:line="276" w:lineRule="auto"/>
        <w:rPr>
          <w:rFonts w:cs="Arial"/>
          <w:color w:val="000000"/>
        </w:rPr>
      </w:pPr>
      <w:r w:rsidRPr="00EC0B33">
        <w:rPr>
          <w:rFonts w:cs="Arial"/>
          <w:color w:val="000000"/>
        </w:rPr>
        <w:br w:type="page"/>
      </w:r>
    </w:p>
    <w:p w:rsidR="00EC0B33" w:rsidRPr="00EC0B33" w:rsidRDefault="00EC0B33" w:rsidP="00EC0B33">
      <w:pPr>
        <w:spacing w:before="66"/>
        <w:ind w:right="-720"/>
        <w:rPr>
          <w:rFonts w:cs="Arial"/>
        </w:rPr>
      </w:pPr>
      <w:r w:rsidRPr="00EC0B33">
        <w:rPr>
          <w:rFonts w:ascii="Arial Black" w:hAnsi="Arial Black" w:cs="Arial"/>
          <w:color w:val="007481"/>
          <w:sz w:val="48"/>
        </w:rPr>
        <w:lastRenderedPageBreak/>
        <w:t>Data Class Change History</w:t>
      </w:r>
    </w:p>
    <w:p w:rsidR="00EC0B33" w:rsidRPr="00EC0B33" w:rsidRDefault="00EC0B33" w:rsidP="00EC0B33">
      <w:pPr>
        <w:rPr>
          <w:rFonts w:cs="Arial"/>
        </w:rPr>
      </w:pPr>
    </w:p>
    <w:p w:rsidR="00EC0B33" w:rsidRPr="00EC0B33" w:rsidRDefault="00EC0B33" w:rsidP="00EC0B33">
      <w:pPr>
        <w:spacing w:after="240"/>
        <w:rPr>
          <w:rFonts w:cs="Arial"/>
          <w:b/>
        </w:rPr>
      </w:pPr>
      <w:r w:rsidRPr="00EC0B33">
        <w:rPr>
          <w:rFonts w:cs="Arial"/>
        </w:rPr>
        <w:t xml:space="preserve">Data Class Name: </w:t>
      </w:r>
      <w:bookmarkStart w:id="7" w:name="DCN"/>
      <w:bookmarkEnd w:id="7"/>
      <w:r w:rsidRPr="00EC0B33">
        <w:rPr>
          <w:rFonts w:cs="Arial"/>
        </w:rPr>
        <w:t>Provincial Park Zone</w:t>
      </w:r>
      <w:r w:rsidRPr="00EC0B33">
        <w:rPr>
          <w:rFonts w:cs="Arial"/>
        </w:rPr>
        <w:fldChar w:fldCharType="begin"/>
      </w:r>
      <w:r w:rsidRPr="00EC0B33">
        <w:rPr>
          <w:rFonts w:cs="Arial"/>
        </w:rPr>
        <w:instrText xml:space="preserve"> MERGEFIELD CLASS_LONG_NAME </w:instrText>
      </w:r>
      <w:r w:rsidRPr="00EC0B33">
        <w:rPr>
          <w:rFonts w:cs="Arial"/>
        </w:rPr>
        <w:fldChar w:fldCharType="end"/>
      </w:r>
    </w:p>
    <w:p w:rsidR="00EC0B33" w:rsidRPr="00EC0B33" w:rsidRDefault="00EC0B33" w:rsidP="00EC0B33">
      <w:pPr>
        <w:spacing w:before="240" w:after="240"/>
        <w:rPr>
          <w:rFonts w:cs="Arial"/>
          <w:b/>
        </w:rPr>
      </w:pPr>
      <w:r w:rsidRPr="00EC0B33">
        <w:rPr>
          <w:rFonts w:cs="Arial"/>
        </w:rPr>
        <w:t xml:space="preserve">Data Class Short Name: </w:t>
      </w:r>
      <w:bookmarkStart w:id="8" w:name="DCShortN"/>
      <w:bookmarkEnd w:id="8"/>
      <w:r w:rsidRPr="00EC0B33">
        <w:rPr>
          <w:rFonts w:cs="Arial"/>
        </w:rPr>
        <w:t>PARKZREG</w:t>
      </w:r>
      <w:r w:rsidRPr="00EC0B33">
        <w:rPr>
          <w:rFonts w:cs="Arial"/>
        </w:rPr>
        <w:fldChar w:fldCharType="begin"/>
      </w:r>
      <w:r w:rsidRPr="00EC0B33">
        <w:rPr>
          <w:rFonts w:cs="Arial"/>
        </w:rPr>
        <w:instrText xml:space="preserve"> MERGEFIELD CLASS_SHORT_NAME </w:instrText>
      </w:r>
      <w:r w:rsidRPr="00EC0B33">
        <w:rPr>
          <w:rFonts w:cs="Arial"/>
        </w:rPr>
        <w:fldChar w:fldCharType="end"/>
      </w:r>
    </w:p>
    <w:tbl>
      <w:tblPr>
        <w:tblW w:w="9891" w:type="dxa"/>
        <w:tblBorders>
          <w:top w:val="single" w:sz="8" w:space="0" w:color="auto"/>
          <w:left w:val="single" w:sz="8" w:space="0" w:color="auto"/>
          <w:bottom w:val="single" w:sz="8" w:space="0" w:color="auto"/>
          <w:right w:val="single" w:sz="8" w:space="0" w:color="auto"/>
          <w:insideV w:val="single" w:sz="24" w:space="0" w:color="FFFFFF"/>
        </w:tblBorders>
        <w:tblLayout w:type="fixed"/>
        <w:tblCellMar>
          <w:left w:w="115" w:type="dxa"/>
          <w:right w:w="115" w:type="dxa"/>
        </w:tblCellMar>
        <w:tblLook w:val="04A0" w:firstRow="1" w:lastRow="0" w:firstColumn="1" w:lastColumn="0" w:noHBand="0" w:noVBand="1"/>
        <w:tblCaption w:val="Data Class Name: Provincial Park Zone&#10;Data Class Short Name: PARKZREG&#10;&#10;&#10;Date &#10;YYYY-MM-DD Details of Change&#10;2014-10-14 Value added to valid values list for PROV_PARK_ZONE_FT. ZONE_TYPE.&#10;Value of “Unknown” was added to existing valid values list.&#10;2005 Table Added: PROV_PARK_ZONE_USE&#10;New table contains information such as permitted use code, use restrictions and associated park FMF_OBJECT_ID.&#10;2005 Attribute Added: PROV_PARK_ZONE_FT.ZONE_TYPE&#10;Valid values list includes : Access, Development, Historical, Natural Environment, Nature Reserve, Recreation, Recreation/Utilization, Wilderness&#10;&#10;"/>
        <w:tblDescription w:val="Table showing history on this data class."/>
      </w:tblPr>
      <w:tblGrid>
        <w:gridCol w:w="2200"/>
        <w:gridCol w:w="7691"/>
      </w:tblGrid>
      <w:tr w:rsidR="00EC0B33" w:rsidRPr="00EC0B33" w:rsidTr="00EC0B33">
        <w:trPr>
          <w:trHeight w:hRule="exact" w:val="1100"/>
          <w:tblHeader/>
        </w:trPr>
        <w:tc>
          <w:tcPr>
            <w:tcW w:w="2200" w:type="dxa"/>
            <w:tcBorders>
              <w:top w:val="single" w:sz="8" w:space="0" w:color="auto"/>
              <w:left w:val="single" w:sz="8" w:space="0" w:color="auto"/>
              <w:bottom w:val="single" w:sz="8" w:space="0" w:color="000000"/>
              <w:right w:val="single" w:sz="24" w:space="0" w:color="FFFFFF"/>
            </w:tcBorders>
            <w:shd w:val="clear" w:color="auto" w:fill="007481"/>
            <w:vAlign w:val="center"/>
          </w:tcPr>
          <w:p w:rsidR="00EC0B33" w:rsidRPr="00EC0B33" w:rsidRDefault="00EC0B33" w:rsidP="00DE7F95">
            <w:pPr>
              <w:jc w:val="center"/>
              <w:rPr>
                <w:rFonts w:cs="Arial"/>
                <w:b/>
                <w:color w:val="FFFFFF"/>
                <w:sz w:val="28"/>
              </w:rPr>
            </w:pPr>
            <w:r w:rsidRPr="00EC0B33">
              <w:rPr>
                <w:rFonts w:cs="Arial"/>
                <w:b/>
                <w:color w:val="FFFFFF"/>
                <w:sz w:val="28"/>
              </w:rPr>
              <w:t xml:space="preserve">Date </w:t>
            </w:r>
          </w:p>
          <w:p w:rsidR="00EC0B33" w:rsidRPr="00EC0B33" w:rsidRDefault="00EC0B33" w:rsidP="00DE7F95">
            <w:pPr>
              <w:jc w:val="center"/>
              <w:rPr>
                <w:rFonts w:cs="Arial"/>
                <w:b/>
                <w:color w:val="FFFFFF"/>
                <w:sz w:val="28"/>
              </w:rPr>
            </w:pPr>
            <w:r w:rsidRPr="00EC0B33">
              <w:rPr>
                <w:rFonts w:cs="Arial"/>
                <w:color w:val="FFFFFF"/>
                <w:sz w:val="28"/>
              </w:rPr>
              <w:t>YYYY-MM-DD</w:t>
            </w:r>
          </w:p>
        </w:tc>
        <w:tc>
          <w:tcPr>
            <w:tcW w:w="7691" w:type="dxa"/>
            <w:tcBorders>
              <w:top w:val="single" w:sz="8" w:space="0" w:color="auto"/>
              <w:left w:val="single" w:sz="24" w:space="0" w:color="FFFFFF"/>
              <w:bottom w:val="single" w:sz="8" w:space="0" w:color="000000"/>
              <w:right w:val="single" w:sz="8" w:space="0" w:color="auto"/>
              <w:tl2br w:val="nil"/>
              <w:tr2bl w:val="nil"/>
            </w:tcBorders>
            <w:shd w:val="clear" w:color="auto" w:fill="007481"/>
            <w:vAlign w:val="center"/>
          </w:tcPr>
          <w:p w:rsidR="00EC0B33" w:rsidRPr="00EC0B33" w:rsidRDefault="00EC0B33" w:rsidP="00DE7F95">
            <w:pPr>
              <w:jc w:val="center"/>
              <w:rPr>
                <w:rFonts w:cs="Arial"/>
                <w:b/>
                <w:color w:val="FFFFFF"/>
                <w:sz w:val="28"/>
              </w:rPr>
            </w:pPr>
            <w:r w:rsidRPr="00EC0B33">
              <w:rPr>
                <w:rFonts w:cs="Arial"/>
                <w:b/>
                <w:color w:val="FFFFFF"/>
                <w:sz w:val="28"/>
              </w:rPr>
              <w:t>Details of Change</w:t>
            </w:r>
          </w:p>
        </w:tc>
      </w:tr>
      <w:tr w:rsidR="00EC0B33" w:rsidRPr="00EC0B33" w:rsidTr="00EC0B33">
        <w:trPr>
          <w:trHeight w:val="720"/>
        </w:trPr>
        <w:tc>
          <w:tcPr>
            <w:tcW w:w="2200" w:type="dxa"/>
            <w:shd w:val="clear" w:color="auto" w:fill="D9D9D9"/>
            <w:vAlign w:val="center"/>
          </w:tcPr>
          <w:p w:rsidR="00EC0B33" w:rsidRPr="00EC0B33" w:rsidRDefault="00EC0B33" w:rsidP="00EC0B33">
            <w:pPr>
              <w:jc w:val="center"/>
              <w:rPr>
                <w:rFonts w:cs="Arial"/>
                <w:b/>
              </w:rPr>
            </w:pPr>
            <w:r w:rsidRPr="00EC0B33">
              <w:rPr>
                <w:rFonts w:cs="Arial"/>
                <w:b/>
              </w:rPr>
              <w:t>2014-10-14</w:t>
            </w:r>
          </w:p>
        </w:tc>
        <w:tc>
          <w:tcPr>
            <w:tcW w:w="7691" w:type="dxa"/>
            <w:shd w:val="clear" w:color="auto" w:fill="D9D9D9"/>
            <w:vAlign w:val="center"/>
          </w:tcPr>
          <w:p w:rsidR="00EC0B33" w:rsidRPr="00EC0B33" w:rsidRDefault="00EC0B33" w:rsidP="00DE7F95">
            <w:pPr>
              <w:tabs>
                <w:tab w:val="left" w:pos="3783"/>
              </w:tabs>
              <w:rPr>
                <w:rFonts w:cs="Arial"/>
              </w:rPr>
            </w:pPr>
            <w:r w:rsidRPr="00EC0B33">
              <w:rPr>
                <w:rFonts w:cs="Arial"/>
              </w:rPr>
              <w:t>Value added to valid values list for PROV_PARK_ZONE_FT. ZONE_TYPE.</w:t>
            </w:r>
          </w:p>
          <w:p w:rsidR="00EC0B33" w:rsidRPr="00EC0B33" w:rsidRDefault="00EC0B33" w:rsidP="00DE7F95">
            <w:pPr>
              <w:tabs>
                <w:tab w:val="left" w:pos="3783"/>
              </w:tabs>
              <w:rPr>
                <w:rFonts w:cs="Arial"/>
              </w:rPr>
            </w:pPr>
            <w:r w:rsidRPr="00EC0B33">
              <w:rPr>
                <w:rFonts w:cs="Arial"/>
              </w:rPr>
              <w:t>Value of “Unknown” was added to existing valid values list.</w:t>
            </w:r>
          </w:p>
        </w:tc>
      </w:tr>
      <w:tr w:rsidR="00EC0B33" w:rsidRPr="00EC0B33" w:rsidTr="00EC0B33">
        <w:trPr>
          <w:trHeight w:val="720"/>
        </w:trPr>
        <w:tc>
          <w:tcPr>
            <w:tcW w:w="2200" w:type="dxa"/>
            <w:shd w:val="clear" w:color="auto" w:fill="auto"/>
            <w:vAlign w:val="center"/>
          </w:tcPr>
          <w:p w:rsidR="00EC0B33" w:rsidRPr="00EC0B33" w:rsidRDefault="00EC0B33" w:rsidP="00EC0B33">
            <w:pPr>
              <w:jc w:val="center"/>
              <w:rPr>
                <w:rFonts w:cs="Arial"/>
                <w:b/>
              </w:rPr>
            </w:pPr>
            <w:r w:rsidRPr="00EC0B33">
              <w:rPr>
                <w:rFonts w:cs="Arial"/>
                <w:b/>
              </w:rPr>
              <w:t>2005</w:t>
            </w:r>
          </w:p>
        </w:tc>
        <w:tc>
          <w:tcPr>
            <w:tcW w:w="7691" w:type="dxa"/>
            <w:shd w:val="clear" w:color="auto" w:fill="auto"/>
            <w:vAlign w:val="center"/>
          </w:tcPr>
          <w:p w:rsidR="00EC0B33" w:rsidRPr="00EC0B33" w:rsidRDefault="00EC0B33" w:rsidP="00DE7F95">
            <w:pPr>
              <w:tabs>
                <w:tab w:val="left" w:pos="3783"/>
              </w:tabs>
              <w:rPr>
                <w:rFonts w:cs="Arial"/>
              </w:rPr>
            </w:pPr>
            <w:r w:rsidRPr="00EC0B33">
              <w:rPr>
                <w:rFonts w:cs="Arial"/>
              </w:rPr>
              <w:t>Table Added: PROV_PARK_ZONE_USE</w:t>
            </w:r>
          </w:p>
          <w:p w:rsidR="00EC0B33" w:rsidRPr="00EC0B33" w:rsidRDefault="00EC0B33" w:rsidP="00DE7F95">
            <w:pPr>
              <w:tabs>
                <w:tab w:val="left" w:pos="3783"/>
              </w:tabs>
              <w:rPr>
                <w:rFonts w:cs="Arial"/>
              </w:rPr>
            </w:pPr>
            <w:r w:rsidRPr="00EC0B33">
              <w:rPr>
                <w:rFonts w:cs="Arial"/>
              </w:rPr>
              <w:t>New table contains information such as permitted use code, use restrictions and associated park FMF_OBJECT_ID.</w:t>
            </w:r>
          </w:p>
        </w:tc>
      </w:tr>
      <w:tr w:rsidR="00EC0B33" w:rsidRPr="00EC0B33" w:rsidTr="00EC0B33">
        <w:trPr>
          <w:trHeight w:val="720"/>
        </w:trPr>
        <w:tc>
          <w:tcPr>
            <w:tcW w:w="2200" w:type="dxa"/>
            <w:shd w:val="clear" w:color="auto" w:fill="D9D9D9"/>
            <w:vAlign w:val="center"/>
          </w:tcPr>
          <w:p w:rsidR="00EC0B33" w:rsidRPr="00EC0B33" w:rsidRDefault="00EC0B33" w:rsidP="00EC0B33">
            <w:pPr>
              <w:jc w:val="center"/>
              <w:rPr>
                <w:rFonts w:cs="Arial"/>
                <w:b/>
              </w:rPr>
            </w:pPr>
            <w:r w:rsidRPr="00EC0B33">
              <w:rPr>
                <w:rFonts w:cs="Arial"/>
                <w:b/>
              </w:rPr>
              <w:t>2005</w:t>
            </w:r>
          </w:p>
        </w:tc>
        <w:tc>
          <w:tcPr>
            <w:tcW w:w="7691" w:type="dxa"/>
            <w:shd w:val="clear" w:color="auto" w:fill="D9D9D9"/>
            <w:vAlign w:val="center"/>
          </w:tcPr>
          <w:p w:rsidR="00EC0B33" w:rsidRPr="00EC0B33" w:rsidRDefault="00EC0B33" w:rsidP="00DE7F95">
            <w:pPr>
              <w:tabs>
                <w:tab w:val="left" w:pos="3783"/>
              </w:tabs>
              <w:rPr>
                <w:rFonts w:cs="Arial"/>
              </w:rPr>
            </w:pPr>
            <w:r w:rsidRPr="00EC0B33">
              <w:rPr>
                <w:rFonts w:cs="Arial"/>
              </w:rPr>
              <w:t>Attribute Added: PROV_PARK_ZONE_FT.ZONE_TYPE</w:t>
            </w:r>
          </w:p>
          <w:p w:rsidR="00EC0B33" w:rsidRPr="00EC0B33" w:rsidRDefault="00EC0B33" w:rsidP="00DE7F95">
            <w:pPr>
              <w:tabs>
                <w:tab w:val="left" w:pos="3783"/>
              </w:tabs>
              <w:rPr>
                <w:rFonts w:cs="Arial"/>
                <w:lang w:val="en-CA"/>
              </w:rPr>
            </w:pPr>
            <w:r w:rsidRPr="00EC0B33">
              <w:rPr>
                <w:rFonts w:cs="Arial"/>
              </w:rPr>
              <w:t>Valid values list</w:t>
            </w:r>
            <w:r w:rsidRPr="00EC0B33">
              <w:rPr>
                <w:rFonts w:cs="Arial"/>
                <w:lang w:val="en-CA"/>
              </w:rPr>
              <w:t xml:space="preserve"> includes : </w:t>
            </w:r>
            <w:r w:rsidRPr="00EC0B33">
              <w:rPr>
                <w:rFonts w:cs="Arial"/>
              </w:rPr>
              <w:t>Access, Development, Historical, Natural Environment, Nature Reserve, Recreation, Recreation/Utilization, Wilderness</w:t>
            </w:r>
          </w:p>
        </w:tc>
      </w:tr>
    </w:tbl>
    <w:p w:rsidR="00B3581F" w:rsidRPr="00EC0B33" w:rsidRDefault="00B3581F" w:rsidP="00B3581F">
      <w:pPr>
        <w:spacing w:before="66"/>
        <w:ind w:right="-720"/>
        <w:rPr>
          <w:rFonts w:cs="Arial"/>
          <w:color w:val="000000"/>
        </w:rPr>
      </w:pPr>
      <w:r>
        <w:rPr>
          <w:rFonts w:cs="Arial"/>
          <w:b/>
          <w:vanish/>
          <w:lang w:val="en-CA"/>
        </w:rPr>
        <w:br/>
      </w:r>
      <w:r w:rsidRPr="0095406B">
        <w:rPr>
          <w:rFonts w:ascii="Arial Black" w:hAnsi="Arial Black" w:cs="Arial"/>
          <w:b/>
          <w:color w:val="007481"/>
          <w:sz w:val="48"/>
        </w:rPr>
        <w:t>Data Description</w:t>
      </w:r>
      <w:r w:rsidRPr="00EC0B33">
        <w:rPr>
          <w:rFonts w:cs="Arial"/>
          <w:b/>
          <w:color w:val="000000"/>
          <w:sz w:val="28"/>
        </w:rPr>
        <w:br/>
      </w:r>
      <w:r w:rsidRPr="00EC0B33">
        <w:rPr>
          <w:rFonts w:cs="Arial"/>
          <w:color w:val="000000"/>
        </w:rPr>
        <w:br/>
      </w:r>
      <w:r w:rsidR="00963D74" w:rsidRPr="00963D74">
        <w:rPr>
          <w:rFonts w:cs="Arial"/>
          <w:color w:val="000000"/>
        </w:rPr>
        <w:t>Please refer to the metadata record for the data description.</w:t>
      </w:r>
      <w:r w:rsidRPr="00EC0B33">
        <w:rPr>
          <w:rFonts w:cs="Arial"/>
          <w:color w:val="000000"/>
        </w:rPr>
        <w:t xml:space="preserve"> </w:t>
      </w:r>
      <w:bookmarkStart w:id="9" w:name="_GoBack"/>
      <w:bookmarkEnd w:id="9"/>
    </w:p>
    <w:p w:rsidR="00EC0B33" w:rsidRPr="00EC0B33" w:rsidRDefault="00EC0B33" w:rsidP="00EC0B33">
      <w:pPr>
        <w:rPr>
          <w:rFonts w:cs="Arial"/>
          <w:b/>
          <w:vanish/>
          <w:lang w:val="en-CA"/>
        </w:rPr>
      </w:pPr>
    </w:p>
    <w:sectPr w:rsidR="00EC0B33" w:rsidRPr="00EC0B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06B" w:rsidRDefault="0095406B" w:rsidP="0095406B">
      <w:r>
        <w:separator/>
      </w:r>
    </w:p>
  </w:endnote>
  <w:endnote w:type="continuationSeparator" w:id="0">
    <w:p w:rsidR="0095406B" w:rsidRDefault="0095406B" w:rsidP="00954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06B" w:rsidRDefault="0095406B"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95406B" w:rsidRDefault="0095406B" w:rsidP="0095406B">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06B" w:rsidRPr="0095406B" w:rsidRDefault="0095406B" w:rsidP="00C3315B">
    <w:pPr>
      <w:pStyle w:val="Footer"/>
      <w:framePr w:wrap="around" w:vAnchor="text" w:hAnchor="margin" w:y="1"/>
      <w:rPr>
        <w:rStyle w:val="PageNumber"/>
        <w:rFonts w:cs="Arial"/>
      </w:rPr>
    </w:pPr>
    <w:r w:rsidRPr="0095406B">
      <w:rPr>
        <w:rStyle w:val="PageNumber"/>
        <w:rFonts w:cs="Arial"/>
      </w:rPr>
      <w:fldChar w:fldCharType="begin"/>
    </w:r>
    <w:r w:rsidRPr="0095406B">
      <w:rPr>
        <w:rStyle w:val="PageNumber"/>
        <w:rFonts w:cs="Arial"/>
      </w:rPr>
      <w:instrText xml:space="preserve">PAGE  </w:instrText>
    </w:r>
    <w:r w:rsidRPr="0095406B">
      <w:rPr>
        <w:rStyle w:val="PageNumber"/>
        <w:rFonts w:cs="Arial"/>
      </w:rPr>
      <w:fldChar w:fldCharType="separate"/>
    </w:r>
    <w:r w:rsidR="00963D74">
      <w:rPr>
        <w:rStyle w:val="PageNumber"/>
        <w:rFonts w:cs="Arial"/>
        <w:noProof/>
      </w:rPr>
      <w:t>4</w:t>
    </w:r>
    <w:r w:rsidRPr="0095406B">
      <w:rPr>
        <w:rStyle w:val="PageNumber"/>
        <w:rFonts w:cs="Arial"/>
      </w:rPr>
      <w:fldChar w:fldCharType="end"/>
    </w:r>
  </w:p>
  <w:p w:rsidR="0095406B" w:rsidRPr="0095406B" w:rsidRDefault="0095406B" w:rsidP="0095406B">
    <w:pPr>
      <w:pStyle w:val="Footer"/>
      <w:ind w:firstLine="360"/>
      <w:rPr>
        <w:rFonts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06B" w:rsidRDefault="009540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06B" w:rsidRDefault="0095406B" w:rsidP="0095406B">
      <w:r>
        <w:separator/>
      </w:r>
    </w:p>
  </w:footnote>
  <w:footnote w:type="continuationSeparator" w:id="0">
    <w:p w:rsidR="0095406B" w:rsidRDefault="0095406B" w:rsidP="009540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06B" w:rsidRDefault="009540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06B" w:rsidRDefault="009540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06B" w:rsidRDefault="009540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C68"/>
    <w:rsid w:val="001140D0"/>
    <w:rsid w:val="006C355C"/>
    <w:rsid w:val="0095406B"/>
    <w:rsid w:val="00963D74"/>
    <w:rsid w:val="00B3581F"/>
    <w:rsid w:val="00CC2C68"/>
    <w:rsid w:val="00DE7F95"/>
    <w:rsid w:val="00E86D25"/>
    <w:rsid w:val="00EC0B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B33"/>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355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6C355C"/>
    <w:rPr>
      <w:rFonts w:ascii="Tahoma" w:hAnsi="Tahoma" w:cs="Tahoma"/>
      <w:sz w:val="16"/>
      <w:szCs w:val="16"/>
    </w:rPr>
  </w:style>
  <w:style w:type="character" w:styleId="Hyperlink">
    <w:name w:val="Hyperlink"/>
    <w:basedOn w:val="DefaultParagraphFont"/>
    <w:uiPriority w:val="99"/>
    <w:unhideWhenUsed/>
    <w:rsid w:val="00EC0B33"/>
    <w:rPr>
      <w:color w:val="0000FF" w:themeColor="hyperlink"/>
      <w:u w:val="single"/>
    </w:rPr>
  </w:style>
  <w:style w:type="paragraph" w:styleId="Header">
    <w:name w:val="header"/>
    <w:basedOn w:val="Normal"/>
    <w:link w:val="HeaderChar"/>
    <w:uiPriority w:val="99"/>
    <w:unhideWhenUsed/>
    <w:rsid w:val="0095406B"/>
    <w:pPr>
      <w:tabs>
        <w:tab w:val="center" w:pos="4680"/>
        <w:tab w:val="right" w:pos="9360"/>
      </w:tabs>
    </w:pPr>
  </w:style>
  <w:style w:type="character" w:customStyle="1" w:styleId="HeaderChar">
    <w:name w:val="Header Char"/>
    <w:basedOn w:val="DefaultParagraphFont"/>
    <w:link w:val="Header"/>
    <w:uiPriority w:val="99"/>
    <w:rsid w:val="0095406B"/>
    <w:rPr>
      <w:rFonts w:ascii="Arial" w:eastAsia="Times New Roman" w:hAnsi="Arial" w:cs="Times New Roman"/>
      <w:sz w:val="24"/>
      <w:szCs w:val="24"/>
      <w:lang w:val="en-US"/>
    </w:rPr>
  </w:style>
  <w:style w:type="paragraph" w:styleId="Footer">
    <w:name w:val="footer"/>
    <w:basedOn w:val="Normal"/>
    <w:link w:val="FooterChar"/>
    <w:uiPriority w:val="99"/>
    <w:unhideWhenUsed/>
    <w:rsid w:val="0095406B"/>
    <w:pPr>
      <w:tabs>
        <w:tab w:val="center" w:pos="4680"/>
        <w:tab w:val="right" w:pos="9360"/>
      </w:tabs>
    </w:pPr>
  </w:style>
  <w:style w:type="character" w:customStyle="1" w:styleId="FooterChar">
    <w:name w:val="Footer Char"/>
    <w:basedOn w:val="DefaultParagraphFont"/>
    <w:link w:val="Footer"/>
    <w:uiPriority w:val="99"/>
    <w:rsid w:val="0095406B"/>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9540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B33"/>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355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6C355C"/>
    <w:rPr>
      <w:rFonts w:ascii="Tahoma" w:hAnsi="Tahoma" w:cs="Tahoma"/>
      <w:sz w:val="16"/>
      <w:szCs w:val="16"/>
    </w:rPr>
  </w:style>
  <w:style w:type="character" w:styleId="Hyperlink">
    <w:name w:val="Hyperlink"/>
    <w:basedOn w:val="DefaultParagraphFont"/>
    <w:uiPriority w:val="99"/>
    <w:unhideWhenUsed/>
    <w:rsid w:val="00EC0B33"/>
    <w:rPr>
      <w:color w:val="0000FF" w:themeColor="hyperlink"/>
      <w:u w:val="single"/>
    </w:rPr>
  </w:style>
  <w:style w:type="paragraph" w:styleId="Header">
    <w:name w:val="header"/>
    <w:basedOn w:val="Normal"/>
    <w:link w:val="HeaderChar"/>
    <w:uiPriority w:val="99"/>
    <w:unhideWhenUsed/>
    <w:rsid w:val="0095406B"/>
    <w:pPr>
      <w:tabs>
        <w:tab w:val="center" w:pos="4680"/>
        <w:tab w:val="right" w:pos="9360"/>
      </w:tabs>
    </w:pPr>
  </w:style>
  <w:style w:type="character" w:customStyle="1" w:styleId="HeaderChar">
    <w:name w:val="Header Char"/>
    <w:basedOn w:val="DefaultParagraphFont"/>
    <w:link w:val="Header"/>
    <w:uiPriority w:val="99"/>
    <w:rsid w:val="0095406B"/>
    <w:rPr>
      <w:rFonts w:ascii="Arial" w:eastAsia="Times New Roman" w:hAnsi="Arial" w:cs="Times New Roman"/>
      <w:sz w:val="24"/>
      <w:szCs w:val="24"/>
      <w:lang w:val="en-US"/>
    </w:rPr>
  </w:style>
  <w:style w:type="paragraph" w:styleId="Footer">
    <w:name w:val="footer"/>
    <w:basedOn w:val="Normal"/>
    <w:link w:val="FooterChar"/>
    <w:uiPriority w:val="99"/>
    <w:unhideWhenUsed/>
    <w:rsid w:val="0095406B"/>
    <w:pPr>
      <w:tabs>
        <w:tab w:val="center" w:pos="4680"/>
        <w:tab w:val="right" w:pos="9360"/>
      </w:tabs>
    </w:pPr>
  </w:style>
  <w:style w:type="character" w:customStyle="1" w:styleId="FooterChar">
    <w:name w:val="Footer Char"/>
    <w:basedOn w:val="DefaultParagraphFont"/>
    <w:link w:val="Footer"/>
    <w:uiPriority w:val="99"/>
    <w:rsid w:val="0095406B"/>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954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GEOHUB-MECP</Source>
  </documentManagement>
</p:properties>
</file>

<file path=customXml/itemProps1.xml><?xml version="1.0" encoding="utf-8"?>
<ds:datastoreItem xmlns:ds="http://schemas.openxmlformats.org/officeDocument/2006/customXml" ds:itemID="{81A38516-DC12-4ABD-AD7A-EDB98B731451}"/>
</file>

<file path=customXml/itemProps2.xml><?xml version="1.0" encoding="utf-8"?>
<ds:datastoreItem xmlns:ds="http://schemas.openxmlformats.org/officeDocument/2006/customXml" ds:itemID="{9FEC4996-D598-4641-A31B-E2F128A2521E}"/>
</file>

<file path=customXml/itemProps3.xml><?xml version="1.0" encoding="utf-8"?>
<ds:datastoreItem xmlns:ds="http://schemas.openxmlformats.org/officeDocument/2006/customXml" ds:itemID="{B267425A-6FF3-4CF7-970F-BF6D48D12F38}"/>
</file>

<file path=docProps/app.xml><?xml version="1.0" encoding="utf-8"?>
<Properties xmlns="http://schemas.openxmlformats.org/officeDocument/2006/extended-properties" xmlns:vt="http://schemas.openxmlformats.org/officeDocument/2006/docPropsVTypes">
  <Template>Normal</Template>
  <TotalTime>0</TotalTime>
  <Pages>4</Pages>
  <Words>230</Words>
  <Characters>1313</Characters>
  <Application>Microsoft Office Word</Application>
  <DocSecurity>0</DocSecurity>
  <Lines>10</Lines>
  <Paragraphs>3</Paragraphs>
  <ScaleCrop>false</ScaleCrop>
  <Company>MGS</Company>
  <LinksUpToDate>false</LinksUpToDate>
  <CharactersWithSpaces>1540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2015-07-24T18:07:00Z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432700</vt:r8>
  </property>
</Properties>
</file>